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E349" w14:textId="64565B32" w:rsidR="00CB697E" w:rsidRPr="00CB697E" w:rsidRDefault="00CB697E" w:rsidP="00CB697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CB697E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6EF46B9D" wp14:editId="7DE94512">
                <wp:extent cx="304800" cy="304800"/>
                <wp:effectExtent l="0" t="0" r="0" b="0"/>
                <wp:docPr id="1" name="Rectangle 1" descr="TR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CDC76D" id="Rectangle 1" o:spid="_x0000_s1026" alt="TR Ic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UOJL48gEAANQDAAAOAAAAAAAAAAAAAAAAAC4CAABkcnMvZTJvRG9j&#10;LnhtbFBLAQItABQABgAIAAAAIQBMoOks2AAAAAMBAAAPAAAAAAAAAAAAAAAAAEw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B7E3969" wp14:editId="597A8D39">
                <wp:extent cx="5305425" cy="590550"/>
                <wp:effectExtent l="0" t="0" r="0" b="0"/>
                <wp:docPr id="2" name="Rectangle 2" descr="ASPR TRACIE Logo. Healthcare Emergency Preparedness Information Gateway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054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3F256" w14:textId="08C72769" w:rsidR="00CB697E" w:rsidRPr="00CB697E" w:rsidRDefault="00CB697E" w:rsidP="00CB697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hyperlink r:id="rId4" w:history="1">
                              <w:r w:rsidRPr="00CB697E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https://asprtracie.hhs.gov/Workforce-Virtual-Toolkit</w:t>
                              </w:r>
                            </w:hyperlink>
                            <w:r w:rsidRPr="00CB697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7E3969" id="Rectangle 2" o:spid="_x0000_s1026" alt="ASPR TRACIE Logo. Healthcare Emergency Preparedness Information Gateway." style="width:417.7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" filled="f" stroked="f">
                <o:lock v:ext="edit" aspectratio="t"/>
                <v:textbox>
                  <w:txbxContent>
                    <w:p w14:paraId="7393F256" w14:textId="08C72769" w:rsidR="00CB697E" w:rsidRPr="00CB697E" w:rsidRDefault="00CB697E" w:rsidP="00CB697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hyperlink r:id="rId5" w:history="1">
                        <w:r w:rsidRPr="00CB697E">
                          <w:rPr>
                            <w:rStyle w:val="Hyperlink"/>
                            <w:sz w:val="32"/>
                            <w:szCs w:val="32"/>
                          </w:rPr>
                          <w:t>https://asprtracie.hhs.gov/Workforce-Virtual-Toolkit</w:t>
                        </w:r>
                      </w:hyperlink>
                      <w:r w:rsidRPr="00CB697E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2832A95" w14:textId="77777777" w:rsidR="00CB697E" w:rsidRPr="00CB697E" w:rsidRDefault="00CB697E" w:rsidP="00CB697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kern w:val="36"/>
          <w:sz w:val="32"/>
          <w:szCs w:val="32"/>
        </w:rPr>
      </w:pPr>
      <w:r w:rsidRPr="00CB697E">
        <w:rPr>
          <w:rFonts w:eastAsia="Times New Roman" w:cs="Arial"/>
          <w:b/>
          <w:bCs/>
          <w:kern w:val="36"/>
          <w:sz w:val="32"/>
          <w:szCs w:val="32"/>
        </w:rPr>
        <w:t>COVID-19 Workforce Virtual Toolkit: Resources for Healthcare Decision-Makers Responding to COVID-19 Workforce Concerns</w:t>
      </w:r>
    </w:p>
    <w:p w14:paraId="3D055F69" w14:textId="77777777" w:rsidR="00CB697E" w:rsidRPr="00CB697E" w:rsidRDefault="00CB697E" w:rsidP="00CB697E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CB697E">
        <w:rPr>
          <w:rFonts w:eastAsia="Times New Roman" w:cs="Arial"/>
          <w:szCs w:val="24"/>
        </w:rPr>
        <w:t>This collection provides a curated set of resources and tools for decision-makers managing healthcare workforce challenges in response to the COVID-19 emergency.</w:t>
      </w:r>
    </w:p>
    <w:p w14:paraId="122A0B5A" w14:textId="77777777" w:rsidR="00CB697E" w:rsidRPr="00CB697E" w:rsidRDefault="00CB697E" w:rsidP="00CB697E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CB697E">
        <w:rPr>
          <w:rFonts w:eastAsia="Times New Roman" w:cs="Arial"/>
          <w:szCs w:val="24"/>
        </w:rPr>
        <w:t>Please refer to CDC’s </w:t>
      </w:r>
      <w:hyperlink r:id="rId6" w:history="1">
        <w:r w:rsidRPr="00CB697E">
          <w:rPr>
            <w:rFonts w:eastAsia="Times New Roman" w:cs="Arial"/>
            <w:color w:val="0000FF"/>
            <w:szCs w:val="24"/>
            <w:u w:val="single"/>
          </w:rPr>
          <w:t>Coronavirus Disease 2019</w:t>
        </w:r>
      </w:hyperlink>
      <w:r w:rsidRPr="00CB697E">
        <w:rPr>
          <w:rFonts w:eastAsia="Times New Roman" w:cs="Arial"/>
          <w:szCs w:val="24"/>
        </w:rPr>
        <w:t> webpage for the most up-to-date clinical guidance on COVID-19 outbreak management.</w:t>
      </w:r>
    </w:p>
    <w:p w14:paraId="720224C1" w14:textId="77777777" w:rsidR="00CB697E" w:rsidRPr="00CB697E" w:rsidRDefault="00CB697E" w:rsidP="00CB697E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CB697E">
        <w:rPr>
          <w:rFonts w:eastAsia="Times New Roman" w:cs="Arial"/>
          <w:szCs w:val="24"/>
        </w:rPr>
        <w:t>If you are a decision-maker and have COVID-19 promising practices, plans, tools, or templates to share with your peers, please visit the ASPR TRACIE </w:t>
      </w:r>
      <w:hyperlink r:id="rId7" w:history="1">
        <w:r w:rsidRPr="00CB697E">
          <w:rPr>
            <w:rFonts w:eastAsia="Times New Roman" w:cs="Arial"/>
            <w:color w:val="0000FF"/>
            <w:szCs w:val="24"/>
            <w:u w:val="single"/>
          </w:rPr>
          <w:t>Information Exchange COVID-19 Information Sharing Page (registration required</w:t>
        </w:r>
      </w:hyperlink>
      <w:r w:rsidRPr="00CB697E">
        <w:rPr>
          <w:rFonts w:eastAsia="Times New Roman" w:cs="Arial"/>
          <w:szCs w:val="24"/>
        </w:rPr>
        <w:t>) and place your resources under the relevant topic area. Resources specific to healthcare workforce decision-making can be placed under the </w:t>
      </w:r>
      <w:hyperlink r:id="rId8" w:history="1">
        <w:r w:rsidRPr="00CB697E">
          <w:rPr>
            <w:rFonts w:eastAsia="Times New Roman" w:cs="Arial"/>
            <w:color w:val="0000FF"/>
            <w:szCs w:val="24"/>
            <w:u w:val="single"/>
          </w:rPr>
          <w:t>COVID-19 Workforce Virtual Toolkit Topic</w:t>
        </w:r>
      </w:hyperlink>
      <w:r w:rsidRPr="00CB697E">
        <w:rPr>
          <w:rFonts w:eastAsia="Times New Roman" w:cs="Arial"/>
          <w:szCs w:val="24"/>
        </w:rPr>
        <w:t>.</w:t>
      </w:r>
    </w:p>
    <w:p w14:paraId="5898C550" w14:textId="77777777" w:rsidR="00CB697E" w:rsidRPr="00CB697E" w:rsidRDefault="00CB697E" w:rsidP="00CB697E">
      <w:pPr>
        <w:spacing w:after="0" w:line="360" w:lineRule="auto"/>
        <w:rPr>
          <w:rFonts w:eastAsia="Times New Roman" w:cs="Arial"/>
          <w:szCs w:val="24"/>
        </w:rPr>
      </w:pPr>
      <w:r w:rsidRPr="00CB697E">
        <w:rPr>
          <w:rFonts w:eastAsia="Times New Roman" w:cs="Arial"/>
          <w:szCs w:val="24"/>
        </w:rPr>
        <w:pict w14:anchorId="45A2EE11">
          <v:rect id="_x0000_i1026" style="width:0;height:1.5pt" o:hralign="center" o:hrstd="t" o:hr="t" fillcolor="#a0a0a0" stroked="f"/>
        </w:pict>
      </w:r>
    </w:p>
    <w:p w14:paraId="77D6687F" w14:textId="77777777" w:rsidR="00CB697E" w:rsidRPr="00CB697E" w:rsidRDefault="00CB697E" w:rsidP="00CB697E">
      <w:pPr>
        <w:spacing w:after="0" w:line="360" w:lineRule="auto"/>
        <w:rPr>
          <w:rFonts w:eastAsia="Times New Roman" w:cs="Arial"/>
          <w:szCs w:val="24"/>
        </w:rPr>
      </w:pPr>
      <w:hyperlink r:id="rId9" w:history="1">
        <w:r w:rsidRPr="00CB697E">
          <w:rPr>
            <w:rFonts w:eastAsia="Times New Roman" w:cs="Arial"/>
            <w:color w:val="0000FF"/>
            <w:szCs w:val="24"/>
            <w:u w:val="single"/>
          </w:rPr>
          <w:t>COVID-19 Federal Regulatory and Funding Flexibilities</w:t>
        </w:r>
      </w:hyperlink>
      <w:r w:rsidRPr="00CB697E">
        <w:rPr>
          <w:rFonts w:eastAsia="Times New Roman" w:cs="Arial"/>
          <w:szCs w:val="24"/>
        </w:rPr>
        <w:t xml:space="preserve"> </w:t>
      </w:r>
    </w:p>
    <w:p w14:paraId="7773D98D" w14:textId="77777777" w:rsidR="00CB697E" w:rsidRPr="00CB697E" w:rsidRDefault="00CB697E" w:rsidP="00CB697E">
      <w:pPr>
        <w:spacing w:after="0" w:line="360" w:lineRule="auto"/>
        <w:rPr>
          <w:rFonts w:eastAsia="Times New Roman" w:cs="Arial"/>
          <w:szCs w:val="24"/>
        </w:rPr>
      </w:pPr>
      <w:hyperlink r:id="rId10" w:history="1">
        <w:r w:rsidRPr="00CB697E">
          <w:rPr>
            <w:rFonts w:eastAsia="Times New Roman" w:cs="Arial"/>
            <w:color w:val="0000FF"/>
            <w:szCs w:val="24"/>
            <w:u w:val="single"/>
          </w:rPr>
          <w:t>COVID-19 Health Equity</w:t>
        </w:r>
      </w:hyperlink>
      <w:r w:rsidRPr="00CB697E">
        <w:rPr>
          <w:rFonts w:eastAsia="Times New Roman" w:cs="Arial"/>
          <w:szCs w:val="24"/>
        </w:rPr>
        <w:t xml:space="preserve"> </w:t>
      </w:r>
    </w:p>
    <w:p w14:paraId="326DFB85" w14:textId="77777777" w:rsidR="00CB697E" w:rsidRPr="00CB697E" w:rsidRDefault="00CB697E" w:rsidP="00CB697E">
      <w:pPr>
        <w:spacing w:after="0" w:line="360" w:lineRule="auto"/>
        <w:rPr>
          <w:rFonts w:eastAsia="Times New Roman" w:cs="Arial"/>
          <w:szCs w:val="24"/>
        </w:rPr>
      </w:pPr>
      <w:hyperlink r:id="rId11" w:history="1">
        <w:r w:rsidRPr="00CB697E">
          <w:rPr>
            <w:rFonts w:eastAsia="Times New Roman" w:cs="Arial"/>
            <w:color w:val="0000FF"/>
            <w:szCs w:val="24"/>
            <w:u w:val="single"/>
          </w:rPr>
          <w:t>COVID-19 State, Territorial, and Local Resources</w:t>
        </w:r>
      </w:hyperlink>
      <w:r w:rsidRPr="00CB697E">
        <w:rPr>
          <w:rFonts w:eastAsia="Times New Roman" w:cs="Arial"/>
          <w:szCs w:val="24"/>
        </w:rPr>
        <w:t xml:space="preserve"> </w:t>
      </w:r>
    </w:p>
    <w:p w14:paraId="4056FC8D" w14:textId="77777777" w:rsidR="00CB697E" w:rsidRPr="00CB697E" w:rsidRDefault="00CB697E" w:rsidP="00CB697E">
      <w:pPr>
        <w:spacing w:after="0" w:line="360" w:lineRule="auto"/>
        <w:rPr>
          <w:rFonts w:eastAsia="Times New Roman" w:cs="Arial"/>
          <w:szCs w:val="24"/>
        </w:rPr>
      </w:pPr>
      <w:hyperlink r:id="rId12" w:history="1">
        <w:r w:rsidRPr="00CB697E">
          <w:rPr>
            <w:rFonts w:eastAsia="Times New Roman" w:cs="Arial"/>
            <w:color w:val="0000FF"/>
            <w:szCs w:val="24"/>
            <w:u w:val="single"/>
          </w:rPr>
          <w:t>COVID-19 Workforce Surge Planning and Volunteer Matching</w:t>
        </w:r>
      </w:hyperlink>
      <w:r w:rsidRPr="00CB697E">
        <w:rPr>
          <w:rFonts w:eastAsia="Times New Roman" w:cs="Arial"/>
          <w:szCs w:val="24"/>
        </w:rPr>
        <w:t xml:space="preserve"> </w:t>
      </w:r>
    </w:p>
    <w:p w14:paraId="642381E4" w14:textId="77777777" w:rsidR="00CB697E" w:rsidRPr="00CB697E" w:rsidRDefault="00CB697E" w:rsidP="00CB697E">
      <w:pPr>
        <w:spacing w:after="0" w:line="360" w:lineRule="auto"/>
        <w:rPr>
          <w:rFonts w:eastAsia="Times New Roman" w:cs="Arial"/>
          <w:szCs w:val="24"/>
        </w:rPr>
      </w:pPr>
      <w:hyperlink r:id="rId13" w:history="1">
        <w:r w:rsidRPr="00CB697E">
          <w:rPr>
            <w:rFonts w:eastAsia="Times New Roman" w:cs="Arial"/>
            <w:color w:val="0000FF"/>
            <w:szCs w:val="24"/>
            <w:u w:val="single"/>
          </w:rPr>
          <w:t>COVID-19 Liability Protections</w:t>
        </w:r>
      </w:hyperlink>
      <w:r w:rsidRPr="00CB697E">
        <w:rPr>
          <w:rFonts w:eastAsia="Times New Roman" w:cs="Arial"/>
          <w:szCs w:val="24"/>
        </w:rPr>
        <w:t xml:space="preserve"> </w:t>
      </w:r>
    </w:p>
    <w:p w14:paraId="413AEB68" w14:textId="77777777" w:rsidR="00CB697E" w:rsidRPr="00CB697E" w:rsidRDefault="00CB697E" w:rsidP="00CB697E">
      <w:pPr>
        <w:spacing w:after="0" w:line="360" w:lineRule="auto"/>
        <w:rPr>
          <w:rFonts w:eastAsia="Times New Roman" w:cs="Arial"/>
          <w:szCs w:val="24"/>
        </w:rPr>
      </w:pPr>
      <w:hyperlink r:id="rId14" w:history="1">
        <w:r w:rsidRPr="00CB697E">
          <w:rPr>
            <w:rFonts w:eastAsia="Times New Roman" w:cs="Arial"/>
            <w:color w:val="0000FF"/>
            <w:szCs w:val="24"/>
            <w:u w:val="single"/>
          </w:rPr>
          <w:t>COVID-19 Licensure</w:t>
        </w:r>
      </w:hyperlink>
      <w:r w:rsidRPr="00CB697E">
        <w:rPr>
          <w:rFonts w:eastAsia="Times New Roman" w:cs="Arial"/>
          <w:szCs w:val="24"/>
        </w:rPr>
        <w:t xml:space="preserve"> </w:t>
      </w:r>
    </w:p>
    <w:p w14:paraId="0C65DDFC" w14:textId="77777777" w:rsidR="00CB697E" w:rsidRPr="00CB697E" w:rsidRDefault="00CB697E" w:rsidP="00CB697E">
      <w:pPr>
        <w:spacing w:after="0" w:line="360" w:lineRule="auto"/>
        <w:rPr>
          <w:rFonts w:eastAsia="Times New Roman" w:cs="Arial"/>
          <w:szCs w:val="24"/>
        </w:rPr>
      </w:pPr>
      <w:hyperlink r:id="rId15" w:history="1">
        <w:r w:rsidRPr="00CB697E">
          <w:rPr>
            <w:rFonts w:eastAsia="Times New Roman" w:cs="Arial"/>
            <w:color w:val="0000FF"/>
            <w:szCs w:val="24"/>
            <w:u w:val="single"/>
          </w:rPr>
          <w:t>COVID-19 Scope of Practice Expansions</w:t>
        </w:r>
      </w:hyperlink>
      <w:r w:rsidRPr="00CB697E">
        <w:rPr>
          <w:rFonts w:eastAsia="Times New Roman" w:cs="Arial"/>
          <w:szCs w:val="24"/>
        </w:rPr>
        <w:t xml:space="preserve"> </w:t>
      </w:r>
    </w:p>
    <w:p w14:paraId="3B01C0EC" w14:textId="77777777" w:rsidR="00CB697E" w:rsidRPr="00CB697E" w:rsidRDefault="00CB697E" w:rsidP="00CB697E">
      <w:pPr>
        <w:spacing w:after="0" w:line="360" w:lineRule="auto"/>
        <w:rPr>
          <w:rFonts w:eastAsia="Times New Roman" w:cs="Arial"/>
          <w:szCs w:val="24"/>
        </w:rPr>
      </w:pPr>
      <w:hyperlink r:id="rId16" w:history="1">
        <w:r w:rsidRPr="00CB697E">
          <w:rPr>
            <w:rFonts w:eastAsia="Times New Roman" w:cs="Arial"/>
            <w:color w:val="0000FF"/>
            <w:szCs w:val="24"/>
            <w:u w:val="single"/>
          </w:rPr>
          <w:t>COVID-19 Healthcare Workforce Training Resources</w:t>
        </w:r>
      </w:hyperlink>
      <w:r w:rsidRPr="00CB697E">
        <w:rPr>
          <w:rFonts w:eastAsia="Times New Roman" w:cs="Arial"/>
          <w:szCs w:val="24"/>
        </w:rPr>
        <w:t xml:space="preserve"> </w:t>
      </w:r>
    </w:p>
    <w:p w14:paraId="4D52F64D" w14:textId="77777777" w:rsidR="00CB697E" w:rsidRPr="00CB697E" w:rsidRDefault="00CB697E" w:rsidP="00CB697E">
      <w:pPr>
        <w:spacing w:after="0" w:line="360" w:lineRule="auto"/>
        <w:rPr>
          <w:rFonts w:eastAsia="Times New Roman" w:cs="Arial"/>
          <w:szCs w:val="24"/>
        </w:rPr>
      </w:pPr>
      <w:hyperlink r:id="rId17" w:history="1">
        <w:r w:rsidRPr="00CB697E">
          <w:rPr>
            <w:rFonts w:eastAsia="Times New Roman" w:cs="Arial"/>
            <w:color w:val="0000FF"/>
            <w:szCs w:val="24"/>
            <w:u w:val="single"/>
          </w:rPr>
          <w:t>COVID-19 Workforce Protection Resources</w:t>
        </w:r>
      </w:hyperlink>
      <w:r w:rsidRPr="00CB697E">
        <w:rPr>
          <w:rFonts w:eastAsia="Times New Roman" w:cs="Arial"/>
          <w:szCs w:val="24"/>
        </w:rPr>
        <w:t xml:space="preserve"> </w:t>
      </w:r>
    </w:p>
    <w:p w14:paraId="02BFB647" w14:textId="77777777" w:rsidR="00CB697E" w:rsidRPr="00CB697E" w:rsidRDefault="00CB697E" w:rsidP="00CB697E">
      <w:pPr>
        <w:spacing w:after="0" w:line="360" w:lineRule="auto"/>
        <w:rPr>
          <w:rFonts w:eastAsia="Times New Roman" w:cs="Arial"/>
          <w:szCs w:val="24"/>
        </w:rPr>
      </w:pPr>
      <w:hyperlink r:id="rId18" w:history="1">
        <w:r w:rsidRPr="00CB697E">
          <w:rPr>
            <w:rFonts w:eastAsia="Times New Roman" w:cs="Arial"/>
            <w:color w:val="0000FF"/>
            <w:szCs w:val="24"/>
            <w:u w:val="single"/>
          </w:rPr>
          <w:t>COVID-19 Workforce Resilience/Sustainability Resources</w:t>
        </w:r>
      </w:hyperlink>
      <w:r w:rsidRPr="00CB697E">
        <w:rPr>
          <w:rFonts w:eastAsia="Times New Roman" w:cs="Arial"/>
          <w:szCs w:val="24"/>
        </w:rPr>
        <w:t xml:space="preserve"> </w:t>
      </w:r>
    </w:p>
    <w:p w14:paraId="0FC06E27" w14:textId="77777777" w:rsidR="00CB697E" w:rsidRPr="00CB697E" w:rsidRDefault="00CB697E" w:rsidP="00CB697E">
      <w:pPr>
        <w:spacing w:after="0" w:line="360" w:lineRule="auto"/>
        <w:rPr>
          <w:rFonts w:eastAsia="Times New Roman" w:cs="Arial"/>
          <w:szCs w:val="24"/>
        </w:rPr>
      </w:pPr>
      <w:hyperlink r:id="rId19" w:history="1">
        <w:r w:rsidRPr="00CB697E">
          <w:rPr>
            <w:rFonts w:eastAsia="Times New Roman" w:cs="Arial"/>
            <w:color w:val="0000FF"/>
            <w:szCs w:val="24"/>
            <w:u w:val="single"/>
          </w:rPr>
          <w:t>COVID-19 Pre-Hospital/Emergency Medical Services (EMS) Resources</w:t>
        </w:r>
      </w:hyperlink>
      <w:r w:rsidRPr="00CB697E">
        <w:rPr>
          <w:rFonts w:eastAsia="Times New Roman" w:cs="Arial"/>
          <w:szCs w:val="24"/>
        </w:rPr>
        <w:t xml:space="preserve"> </w:t>
      </w:r>
    </w:p>
    <w:p w14:paraId="644E9606" w14:textId="77777777" w:rsidR="00CB697E" w:rsidRPr="00CB697E" w:rsidRDefault="00CB697E" w:rsidP="00CB697E">
      <w:pPr>
        <w:spacing w:after="0" w:line="360" w:lineRule="auto"/>
        <w:rPr>
          <w:rFonts w:eastAsia="Times New Roman" w:cs="Arial"/>
          <w:szCs w:val="24"/>
        </w:rPr>
      </w:pPr>
      <w:hyperlink r:id="rId20" w:history="1">
        <w:r w:rsidRPr="00CB697E">
          <w:rPr>
            <w:rFonts w:eastAsia="Times New Roman" w:cs="Arial"/>
            <w:color w:val="0000FF"/>
            <w:szCs w:val="24"/>
            <w:u w:val="single"/>
          </w:rPr>
          <w:t>COVID-19 Workforce Solutions from the Field</w:t>
        </w:r>
      </w:hyperlink>
      <w:r w:rsidRPr="00CB697E">
        <w:rPr>
          <w:rFonts w:eastAsia="Times New Roman" w:cs="Arial"/>
          <w:szCs w:val="24"/>
        </w:rPr>
        <w:t xml:space="preserve"> </w:t>
      </w:r>
    </w:p>
    <w:p w14:paraId="35DE5C71" w14:textId="77777777" w:rsidR="00CB697E" w:rsidRPr="00CB697E" w:rsidRDefault="00CB697E" w:rsidP="00CB697E">
      <w:pPr>
        <w:spacing w:after="0" w:line="360" w:lineRule="auto"/>
        <w:rPr>
          <w:rFonts w:eastAsia="Times New Roman" w:cs="Arial"/>
          <w:szCs w:val="24"/>
        </w:rPr>
      </w:pPr>
      <w:hyperlink r:id="rId21" w:history="1">
        <w:r w:rsidRPr="00CB697E">
          <w:rPr>
            <w:rFonts w:eastAsia="Times New Roman" w:cs="Arial"/>
            <w:color w:val="0000FF"/>
            <w:szCs w:val="24"/>
            <w:u w:val="single"/>
          </w:rPr>
          <w:t>COVID-19 Additional Healthcare Planning Resources</w:t>
        </w:r>
      </w:hyperlink>
      <w:r w:rsidRPr="00CB697E">
        <w:rPr>
          <w:rFonts w:eastAsia="Times New Roman" w:cs="Arial"/>
          <w:szCs w:val="24"/>
        </w:rPr>
        <w:t xml:space="preserve"> </w:t>
      </w:r>
    </w:p>
    <w:p w14:paraId="725E48CA" w14:textId="77777777" w:rsidR="005A0D1F" w:rsidRPr="00CB697E" w:rsidRDefault="005A0D1F">
      <w:pPr>
        <w:rPr>
          <w:rFonts w:cs="Arial"/>
        </w:rPr>
      </w:pPr>
    </w:p>
    <w:sectPr w:rsidR="005A0D1F" w:rsidRPr="00CB6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7E"/>
    <w:rsid w:val="003E69FD"/>
    <w:rsid w:val="005A0D1F"/>
    <w:rsid w:val="00CB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CD7A9"/>
  <w15:chartTrackingRefBased/>
  <w15:docId w15:val="{14DDEFBE-B1B7-423D-B341-74DCCC85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6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9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B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B697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697E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697E"/>
    <w:rPr>
      <w:rFonts w:eastAsia="Times New Roman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697E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697E"/>
    <w:rPr>
      <w:rFonts w:eastAsia="Times New Roman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B6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rtracie.hhs.gov/information-exchange/db/categories/243/covid-19-information-sharing/264/covid-19-workforce-virtual-toolkit" TargetMode="External"/><Relationship Id="rId13" Type="http://schemas.openxmlformats.org/officeDocument/2006/relationships/hyperlink" Target="https://asprtracie.hhs.gov/technical-resources/132/covid-19-liability-protections/99" TargetMode="External"/><Relationship Id="rId18" Type="http://schemas.openxmlformats.org/officeDocument/2006/relationships/hyperlink" Target="https://asprtracie.hhs.gov/technical-resources/120/covid-19-workforce-resilience-sustainability-resources/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sprtracie.hhs.gov/technical-resources/140/covid-19-additional-healthcare-planning-resources/99" TargetMode="External"/><Relationship Id="rId7" Type="http://schemas.openxmlformats.org/officeDocument/2006/relationships/hyperlink" Target="https://asprtracie.hhs.gov/register" TargetMode="External"/><Relationship Id="rId12" Type="http://schemas.openxmlformats.org/officeDocument/2006/relationships/hyperlink" Target="https://asprtracie.hhs.gov/technical-resources/136/covid-19-workforce-surge-planning-and-volunteer-matching/99" TargetMode="External"/><Relationship Id="rId17" Type="http://schemas.openxmlformats.org/officeDocument/2006/relationships/hyperlink" Target="https://asprtracie.hhs.gov/technical-resources/138/covid-19-workforce-protection-resources/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sprtracie.hhs.gov/technical-resources/137/covid-19-healthcare-workforce-training-resources/99" TargetMode="External"/><Relationship Id="rId20" Type="http://schemas.openxmlformats.org/officeDocument/2006/relationships/hyperlink" Target="https://asprtracie.hhs.gov/technical-resources/143/covid-19-workforce-solutions-from-the-field/9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index.html" TargetMode="External"/><Relationship Id="rId11" Type="http://schemas.openxmlformats.org/officeDocument/2006/relationships/hyperlink" Target="https://asprtracie.hhs.gov/technical-resources/131/covid-19-state-territorial-and-local-resources/99" TargetMode="External"/><Relationship Id="rId5" Type="http://schemas.openxmlformats.org/officeDocument/2006/relationships/hyperlink" Target="https://asprtracie.hhs.gov/Workforce-Virtual-Toolkit" TargetMode="External"/><Relationship Id="rId15" Type="http://schemas.openxmlformats.org/officeDocument/2006/relationships/hyperlink" Target="https://asprtracie.hhs.gov/technical-resources/135/covid-19-scope-of-practice-expansions/9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sprtracie.hhs.gov/technical-resources/145/covid-19-health-equity/99" TargetMode="External"/><Relationship Id="rId19" Type="http://schemas.openxmlformats.org/officeDocument/2006/relationships/hyperlink" Target="https://asprtracie.hhs.gov/technical-resources/114/covid-19-pre-hospital-emncy-medical-services-ems-resources/99" TargetMode="External"/><Relationship Id="rId4" Type="http://schemas.openxmlformats.org/officeDocument/2006/relationships/hyperlink" Target="https://asprtracie.hhs.gov/Workforce-Virtual-Toolkit" TargetMode="External"/><Relationship Id="rId9" Type="http://schemas.openxmlformats.org/officeDocument/2006/relationships/hyperlink" Target="https://asprtracie.hhs.gov/technical-resources/134/covid-19-federal-regulatory-and-funding-flexibilities/99" TargetMode="External"/><Relationship Id="rId14" Type="http://schemas.openxmlformats.org/officeDocument/2006/relationships/hyperlink" Target="https://asprtracie.hhs.gov/technical-resources/133/covid-19-licensure/9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Chaplin</dc:creator>
  <cp:keywords/>
  <dc:description/>
  <cp:lastModifiedBy>David Chaplin</cp:lastModifiedBy>
  <cp:revision>1</cp:revision>
  <dcterms:created xsi:type="dcterms:W3CDTF">2021-05-25T15:09:00Z</dcterms:created>
  <dcterms:modified xsi:type="dcterms:W3CDTF">2021-05-25T15:14:00Z</dcterms:modified>
</cp:coreProperties>
</file>